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3160395" cy="972074"/>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160395" cy="972074"/>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color w:val="ff0000"/>
          <w:sz w:val="24"/>
          <w:szCs w:val="24"/>
          <w:rtl w:val="0"/>
        </w:rPr>
        <w:t xml:space="preserve">DRAFT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HMIS/CEP Committee Meeting Minutes</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December 3, 2025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(Approved: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9:00 am to 10:00 am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center"/>
        <w:rPr>
          <w:rFonts w:ascii="Times New Roman" w:cs="Times New Roman" w:eastAsia="Times New Roman" w:hAnsi="Times New Roman"/>
          <w:b w:val="1"/>
          <w:bCs w:val="1"/>
          <w:i w:val="0"/>
          <w:iCs w:val="0"/>
          <w:smallCaps w:val="0"/>
          <w:strike w:val="0"/>
          <w:color w:val="000000"/>
          <w:sz w:val="19.920000076293945"/>
          <w:szCs w:val="19.920000076293945"/>
          <w:u w:val="none"/>
          <w:shd w:fill="auto" w:val="clear"/>
          <w:vertAlign w:val="baseline"/>
        </w:rPr>
      </w:pPr>
      <w:commentRangeStart w:id="0"/>
      <w:r w:rsidDel="00000000" w:rsidR="00000000" w:rsidRPr="00000000">
        <w:rPr>
          <w:rFonts w:ascii="Times New Roman" w:cs="Times New Roman" w:eastAsia="Times New Roman" w:hAnsi="Times New Roman"/>
          <w:b w:val="1"/>
          <w:bCs w:val="1"/>
          <w:i w:val="0"/>
          <w:iCs w:val="0"/>
          <w:smallCaps w:val="0"/>
          <w:strike w:val="0"/>
          <w:color w:val="000000"/>
          <w:sz w:val="19.920000076293945"/>
          <w:szCs w:val="19.920000076293945"/>
          <w:u w:val="none"/>
          <w:shd w:fill="auto" w:val="clear"/>
          <w:vertAlign w:val="baseline"/>
          <w:rtl w:val="0"/>
        </w:rPr>
        <w:t xml:space="preserve">112 East 2</w:t>
      </w:r>
      <w:r w:rsidDel="00000000" w:rsidR="00000000" w:rsidRPr="00000000">
        <w:rPr>
          <w:rFonts w:ascii="Times New Roman" w:cs="Times New Roman" w:eastAsia="Times New Roman" w:hAnsi="Times New Roman"/>
          <w:b w:val="1"/>
          <w:bCs w:val="1"/>
          <w:i w:val="0"/>
          <w:iCs w:val="0"/>
          <w:smallCaps w:val="0"/>
          <w:strike w:val="0"/>
          <w:color w:val="000000"/>
          <w:sz w:val="21.60000006357829"/>
          <w:szCs w:val="21.60000006357829"/>
          <w:u w:val="none"/>
          <w:shd w:fill="auto" w:val="clear"/>
          <w:vertAlign w:val="superscript"/>
          <w:rtl w:val="0"/>
        </w:rPr>
        <w:t xml:space="preserve">nd </w:t>
      </w:r>
      <w:r w:rsidDel="00000000" w:rsidR="00000000" w:rsidRPr="00000000">
        <w:rPr>
          <w:rFonts w:ascii="Times New Roman" w:cs="Times New Roman" w:eastAsia="Times New Roman" w:hAnsi="Times New Roman"/>
          <w:b w:val="1"/>
          <w:bCs w:val="1"/>
          <w:i w:val="0"/>
          <w:iCs w:val="0"/>
          <w:smallCaps w:val="0"/>
          <w:strike w:val="0"/>
          <w:color w:val="000000"/>
          <w:sz w:val="19.920000076293945"/>
          <w:szCs w:val="19.920000076293945"/>
          <w:u w:val="none"/>
          <w:shd w:fill="auto" w:val="clear"/>
          <w:vertAlign w:val="baseline"/>
          <w:rtl w:val="0"/>
        </w:rPr>
        <w:t xml:space="preserve">Street, Housing Program Office </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center"/>
        <w:rPr>
          <w:rFonts w:ascii="Times New Roman" w:cs="Times New Roman" w:eastAsia="Times New Roman" w:hAnsi="Times New Roman"/>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9.920000076293945"/>
          <w:szCs w:val="19.920000076293945"/>
          <w:u w:val="none"/>
          <w:shd w:fill="auto" w:val="clear"/>
          <w:vertAlign w:val="baseline"/>
          <w:rtl w:val="0"/>
        </w:rPr>
        <w:t xml:space="preserve">Alturas, CA 96101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center"/>
        <w:rPr>
          <w:rFonts w:ascii="Times New Roman" w:cs="Times New Roman" w:eastAsia="Times New Roman" w:hAnsi="Times New Roman"/>
          <w:b w:val="1"/>
          <w:bCs w:val="1"/>
          <w:sz w:val="19.920000076293945"/>
          <w:szCs w:val="19.920000076293945"/>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center"/>
        <w:rPr>
          <w:rFonts w:ascii="Times New Roman" w:cs="Times New Roman" w:eastAsia="Times New Roman" w:hAnsi="Times New Roman"/>
          <w:b w:val="1"/>
          <w:bCs w:val="1"/>
          <w:sz w:val="19.920000076293945"/>
          <w:szCs w:val="19.920000076293945"/>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NorCal CoC HMIS/CEP Committee Special Meeting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25927734375" w:line="199.92000102996826" w:lineRule="auto"/>
        <w:ind w:left="0"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December 3, 2025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705078125" w:line="199.9200010299682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9:00am-10:00am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705078125" w:line="262.9391384124756" w:lineRule="auto"/>
        <w:ind w:left="0" w:right="0" w:firstLine="0"/>
        <w:jc w:val="left"/>
        <w:rPr>
          <w:rFonts w:ascii="Calibri" w:cs="Calibri" w:eastAsia="Calibri" w:hAnsi="Calibri"/>
          <w:b w:val="0"/>
          <w:bCs w:val="0"/>
          <w:i w:val="0"/>
          <w:iCs w:val="0"/>
          <w:smallCaps w:val="0"/>
          <w:strike w:val="0"/>
          <w:color w:val="1155cc"/>
          <w:sz w:val="22.079999923706055"/>
          <w:szCs w:val="22.079999923706055"/>
          <w:u w:val="single"/>
          <w:shd w:fill="auto" w:val="clear"/>
          <w:vertAlign w:val="baseline"/>
        </w:rPr>
      </w:pPr>
      <w:r w:rsidDel="00000000" w:rsidR="00000000" w:rsidRPr="00000000">
        <w:rPr>
          <w:rFonts w:ascii="Calibri" w:cs="Calibri" w:eastAsia="Calibri" w:hAnsi="Calibri"/>
          <w:b w:val="0"/>
          <w:bCs w:val="0"/>
          <w:i w:val="0"/>
          <w:iCs w:val="0"/>
          <w:smallCaps w:val="0"/>
          <w:strike w:val="0"/>
          <w:color w:val="1155cc"/>
          <w:sz w:val="22.079999923706055"/>
          <w:szCs w:val="22.079999923706055"/>
          <w:u w:val="single"/>
          <w:shd w:fill="auto" w:val="clear"/>
          <w:vertAlign w:val="baseline"/>
          <w:rtl w:val="0"/>
        </w:rPr>
        <w:t xml:space="preserve">https://us02web.zoom.us/j/89321858790?pwd=43rge5keP84LKGqxoZWr7WZbt8Owam.1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705078125" w:line="262.939138412475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Meeting ID: 893 2185 8790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22412109375" w:line="199.92000102996826" w:lineRule="auto"/>
        <w:ind w:left="0" w:right="0" w:firstLine="0"/>
        <w:jc w:val="left"/>
        <w:rPr>
          <w:rFonts w:ascii="Times New Roman" w:cs="Times New Roman" w:eastAsia="Times New Roman" w:hAnsi="Times New Roman"/>
          <w:b w:val="1"/>
          <w:bCs w:val="1"/>
          <w:sz w:val="24"/>
          <w:szCs w:val="24"/>
        </w:rPr>
        <w:sectPr>
          <w:pgSz w:h="15840" w:w="12220" w:orient="portrait"/>
          <w:pgMar w:bottom="484.7999954223633" w:top="0" w:left="1440" w:right="1440" w:header="0" w:footer="720"/>
          <w:pgNumType w:start="1"/>
          <w:cols w:equalWidth="0" w:num="1">
            <w:col w:space="0" w:w="9340"/>
          </w:cols>
        </w:sect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Passcode: </w:t>
      </w:r>
      <w:r w:rsidDel="00000000" w:rsidR="00000000" w:rsidRPr="00000000">
        <w:rPr>
          <w:rFonts w:ascii="Arial" w:cs="Arial" w:eastAsia="Arial" w:hAnsi="Arial"/>
          <w:b w:val="0"/>
          <w:bCs w:val="0"/>
          <w:i w:val="0"/>
          <w:iCs w:val="0"/>
          <w:smallCaps w:val="0"/>
          <w:strike w:val="0"/>
          <w:color w:val="232333"/>
          <w:sz w:val="21.1200008392334"/>
          <w:szCs w:val="21.1200008392334"/>
          <w:highlight w:val="white"/>
          <w:u w:val="none"/>
          <w:vertAlign w:val="baseline"/>
          <w:rtl w:val="0"/>
        </w:rPr>
        <w:t xml:space="preserve">162019</w:t>
      </w:r>
      <w:r w:rsidDel="00000000" w:rsidR="00000000" w:rsidRPr="00000000">
        <w:rPr>
          <w:rFonts w:ascii="Arial" w:cs="Arial" w:eastAsia="Arial" w:hAnsi="Arial"/>
          <w:b w:val="0"/>
          <w:bCs w:val="0"/>
          <w:i w:val="0"/>
          <w:iCs w:val="0"/>
          <w:smallCaps w:val="0"/>
          <w:strike w:val="0"/>
          <w:color w:val="232333"/>
          <w:sz w:val="21.1200008392334"/>
          <w:szCs w:val="21.120000839233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92578125" w:line="199.92000102996826"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Teleconference locations: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199.92000102996826"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Del Norte County Health and Human Services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455 K Street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Crescent City, CA 95531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199.92000102996826"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Sierra County Behavioral Health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704 Mill Street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Loyalton, CA 96118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95556640625" w:line="199.92000102996826"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Lassen County Health and Social Services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1410 Chestnut Street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Susanville, CA 96130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199.92000102996826"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Siskiyou County Behavioral Health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2060 Campus Dr.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Yreka, CA 96097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95556640625" w:line="199.92000102996826"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Plumas County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PCIRC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591 Main Street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Quincy, CA 95971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199.92000102996826"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Shasta County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2600 Park Marina Drive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Redding, CA 96001</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bl>
      <w:tblPr>
        <w:tblStyle w:val="Table1"/>
        <w:tblW w:w="2490.0" w:type="dxa"/>
        <w:jc w:val="left"/>
        <w:tblInd w:w="166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90"/>
        <w:tblGridChange w:id="0">
          <w:tblGrid>
            <w:gridCol w:w="2490"/>
          </w:tblGrid>
        </w:tblGridChange>
      </w:tblGrid>
      <w:tr>
        <w:trPr>
          <w:cantSplit w:val="0"/>
          <w:trHeight w:val="613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199.92000102996826" w:lineRule="auto"/>
              <w:jc w:val="center"/>
              <w:rPr>
                <w:rFonts w:ascii="Calibri" w:cs="Calibri" w:eastAsia="Calibri" w:hAnsi="Calibri"/>
                <w:b w:val="1"/>
                <w:bCs w:val="1"/>
                <w:sz w:val="19.920000076293945"/>
                <w:szCs w:val="19.920000076293945"/>
              </w:rPr>
            </w:pPr>
            <w:r w:rsidDel="00000000" w:rsidR="00000000" w:rsidRPr="00000000">
              <w:rPr>
                <w:rFonts w:ascii="Calibri" w:cs="Calibri" w:eastAsia="Calibri" w:hAnsi="Calibri"/>
                <w:b w:val="1"/>
                <w:bCs w:val="1"/>
                <w:sz w:val="19.920000076293945"/>
                <w:szCs w:val="19.920000076293945"/>
                <w:rtl w:val="0"/>
              </w:rPr>
              <w:t xml:space="preserve">HMIS/CEP </w:t>
            </w:r>
          </w:p>
          <w:p w:rsidR="00000000" w:rsidDel="00000000" w:rsidP="00000000" w:rsidRDefault="00000000" w:rsidRPr="00000000" w14:paraId="00000029">
            <w:pPr>
              <w:widowControl w:val="0"/>
              <w:spacing w:before="9.932861328125" w:line="199.92000102996826" w:lineRule="auto"/>
              <w:jc w:val="center"/>
              <w:rPr>
                <w:rFonts w:ascii="Calibri" w:cs="Calibri" w:eastAsia="Calibri" w:hAnsi="Calibri"/>
                <w:b w:val="1"/>
                <w:bCs w:val="1"/>
                <w:sz w:val="19.920000076293945"/>
                <w:szCs w:val="19.920000076293945"/>
              </w:rPr>
            </w:pPr>
            <w:r w:rsidDel="00000000" w:rsidR="00000000" w:rsidRPr="00000000">
              <w:rPr>
                <w:rFonts w:ascii="Calibri" w:cs="Calibri" w:eastAsia="Calibri" w:hAnsi="Calibri"/>
                <w:b w:val="1"/>
                <w:bCs w:val="1"/>
                <w:sz w:val="19.920000076293945"/>
                <w:szCs w:val="19.920000076293945"/>
                <w:rtl w:val="0"/>
              </w:rPr>
              <w:t xml:space="preserve">Committee Members </w:t>
            </w:r>
          </w:p>
          <w:p w:rsidR="00000000" w:rsidDel="00000000" w:rsidP="00000000" w:rsidRDefault="00000000" w:rsidRPr="00000000" w14:paraId="0000002A">
            <w:pPr>
              <w:widowControl w:val="0"/>
              <w:spacing w:before="257.1673583984375" w:line="243.30259323120117" w:lineRule="auto"/>
              <w:rPr>
                <w:rFonts w:ascii="Calibri" w:cs="Calibri" w:eastAsia="Calibri" w:hAnsi="Calibri"/>
                <w:sz w:val="19.920000076293945"/>
                <w:szCs w:val="19.920000076293945"/>
              </w:rPr>
            </w:pPr>
            <w:r w:rsidDel="00000000" w:rsidR="00000000" w:rsidRPr="00000000">
              <w:rPr>
                <w:rFonts w:ascii="Calibri" w:cs="Calibri" w:eastAsia="Calibri" w:hAnsi="Calibri"/>
                <w:b w:val="1"/>
                <w:bCs w:val="1"/>
                <w:sz w:val="19.920000076293945"/>
                <w:szCs w:val="19.920000076293945"/>
                <w:rtl w:val="0"/>
              </w:rPr>
              <w:t xml:space="preserve">Maddelyn Bryan, Chair </w:t>
            </w:r>
            <w:r w:rsidDel="00000000" w:rsidR="00000000" w:rsidRPr="00000000">
              <w:rPr>
                <w:rFonts w:ascii="Calibri" w:cs="Calibri" w:eastAsia="Calibri" w:hAnsi="Calibri"/>
                <w:sz w:val="19.920000076293945"/>
                <w:szCs w:val="19.920000076293945"/>
                <w:rtl w:val="0"/>
              </w:rPr>
              <w:t xml:space="preserve">County of Siskiyou </w:t>
            </w:r>
          </w:p>
          <w:p w:rsidR="00000000" w:rsidDel="00000000" w:rsidP="00000000" w:rsidRDefault="00000000" w:rsidRPr="00000000" w14:paraId="0000002B">
            <w:pPr>
              <w:widowControl w:val="0"/>
              <w:spacing w:before="254.42626953125" w:line="245.70199012756348" w:lineRule="auto"/>
              <w:rPr>
                <w:rFonts w:ascii="Calibri" w:cs="Calibri" w:eastAsia="Calibri" w:hAnsi="Calibri"/>
                <w:sz w:val="19.920000076293945"/>
                <w:szCs w:val="19.920000076293945"/>
              </w:rPr>
            </w:pPr>
            <w:r w:rsidDel="00000000" w:rsidR="00000000" w:rsidRPr="00000000">
              <w:rPr>
                <w:rFonts w:ascii="Calibri" w:cs="Calibri" w:eastAsia="Calibri" w:hAnsi="Calibri"/>
                <w:b w:val="1"/>
                <w:bCs w:val="1"/>
                <w:sz w:val="19.920000076293945"/>
                <w:szCs w:val="19.920000076293945"/>
                <w:rtl w:val="0"/>
              </w:rPr>
              <w:t xml:space="preserve">Kristen Quade, Vice Chair </w:t>
            </w:r>
            <w:r w:rsidDel="00000000" w:rsidR="00000000" w:rsidRPr="00000000">
              <w:rPr>
                <w:rFonts w:ascii="Calibri" w:cs="Calibri" w:eastAsia="Calibri" w:hAnsi="Calibri"/>
                <w:sz w:val="19.920000076293945"/>
                <w:szCs w:val="19.920000076293945"/>
                <w:rtl w:val="0"/>
              </w:rPr>
              <w:t xml:space="preserve">County of Plumas </w:t>
            </w:r>
          </w:p>
          <w:p w:rsidR="00000000" w:rsidDel="00000000" w:rsidP="00000000" w:rsidRDefault="00000000" w:rsidRPr="00000000" w14:paraId="0000002C">
            <w:pPr>
              <w:widowControl w:val="0"/>
              <w:spacing w:before="250.0439453125" w:line="199.92000102996826" w:lineRule="auto"/>
              <w:rPr>
                <w:rFonts w:ascii="Calibri" w:cs="Calibri" w:eastAsia="Calibri" w:hAnsi="Calibri"/>
                <w:b w:val="1"/>
                <w:bCs w:val="1"/>
                <w:sz w:val="19.920000076293945"/>
                <w:szCs w:val="19.920000076293945"/>
              </w:rPr>
            </w:pPr>
            <w:r w:rsidDel="00000000" w:rsidR="00000000" w:rsidRPr="00000000">
              <w:rPr>
                <w:rFonts w:ascii="Calibri" w:cs="Calibri" w:eastAsia="Calibri" w:hAnsi="Calibri"/>
                <w:b w:val="1"/>
                <w:bCs w:val="1"/>
                <w:sz w:val="19.920000076293945"/>
                <w:szCs w:val="19.920000076293945"/>
                <w:rtl w:val="0"/>
              </w:rPr>
              <w:t xml:space="preserve">Carla McDonald, </w:t>
            </w:r>
          </w:p>
          <w:p w:rsidR="00000000" w:rsidDel="00000000" w:rsidP="00000000" w:rsidRDefault="00000000" w:rsidRPr="00000000" w14:paraId="0000002D">
            <w:pPr>
              <w:widowControl w:val="0"/>
              <w:spacing w:before="12.3504638671875" w:line="199.92000102996826" w:lineRule="auto"/>
              <w:rPr>
                <w:rFonts w:ascii="Calibri" w:cs="Calibri" w:eastAsia="Calibri" w:hAnsi="Calibri"/>
                <w:sz w:val="19.920000076293945"/>
                <w:szCs w:val="19.920000076293945"/>
              </w:rPr>
            </w:pPr>
            <w:r w:rsidDel="00000000" w:rsidR="00000000" w:rsidRPr="00000000">
              <w:rPr>
                <w:rFonts w:ascii="Calibri" w:cs="Calibri" w:eastAsia="Calibri" w:hAnsi="Calibri"/>
                <w:sz w:val="19.920000076293945"/>
                <w:szCs w:val="19.920000076293945"/>
                <w:rtl w:val="0"/>
              </w:rPr>
              <w:t xml:space="preserve">County of Lassen </w:t>
            </w:r>
          </w:p>
          <w:p w:rsidR="00000000" w:rsidDel="00000000" w:rsidP="00000000" w:rsidRDefault="00000000" w:rsidRPr="00000000" w14:paraId="0000002E">
            <w:pPr>
              <w:widowControl w:val="0"/>
              <w:spacing w:before="254.7772216796875" w:line="245.70136070251465" w:lineRule="auto"/>
              <w:rPr>
                <w:rFonts w:ascii="Calibri" w:cs="Calibri" w:eastAsia="Calibri" w:hAnsi="Calibri"/>
                <w:sz w:val="19.920000076293945"/>
                <w:szCs w:val="19.920000076293945"/>
              </w:rPr>
            </w:pPr>
            <w:r w:rsidDel="00000000" w:rsidR="00000000" w:rsidRPr="00000000">
              <w:rPr>
                <w:rFonts w:ascii="Calibri" w:cs="Calibri" w:eastAsia="Calibri" w:hAnsi="Calibri"/>
                <w:b w:val="1"/>
                <w:bCs w:val="1"/>
                <w:sz w:val="19.920000076293945"/>
                <w:szCs w:val="19.920000076293945"/>
                <w:rtl w:val="0"/>
              </w:rPr>
              <w:t xml:space="preserve">Daphne Cortese-Lambert, </w:t>
            </w:r>
            <w:r w:rsidDel="00000000" w:rsidR="00000000" w:rsidRPr="00000000">
              <w:rPr>
                <w:rFonts w:ascii="Calibri" w:cs="Calibri" w:eastAsia="Calibri" w:hAnsi="Calibri"/>
                <w:sz w:val="19.920000076293945"/>
                <w:szCs w:val="19.920000076293945"/>
                <w:rtl w:val="0"/>
              </w:rPr>
              <w:t xml:space="preserve">County of Del Norte </w:t>
            </w:r>
          </w:p>
          <w:p w:rsidR="00000000" w:rsidDel="00000000" w:rsidP="00000000" w:rsidRDefault="00000000" w:rsidRPr="00000000" w14:paraId="0000002F">
            <w:pPr>
              <w:widowControl w:val="0"/>
              <w:spacing w:before="250.0445556640625" w:line="199.92000102996826" w:lineRule="auto"/>
              <w:rPr>
                <w:rFonts w:ascii="Calibri" w:cs="Calibri" w:eastAsia="Calibri" w:hAnsi="Calibri"/>
                <w:b w:val="1"/>
                <w:bCs w:val="1"/>
                <w:sz w:val="19.920000076293945"/>
                <w:szCs w:val="19.920000076293945"/>
              </w:rPr>
            </w:pPr>
            <w:r w:rsidDel="00000000" w:rsidR="00000000" w:rsidRPr="00000000">
              <w:rPr>
                <w:rFonts w:ascii="Calibri" w:cs="Calibri" w:eastAsia="Calibri" w:hAnsi="Calibri"/>
                <w:b w:val="1"/>
                <w:bCs w:val="1"/>
                <w:sz w:val="19.920000076293945"/>
                <w:szCs w:val="19.920000076293945"/>
                <w:rtl w:val="0"/>
              </w:rPr>
              <w:t xml:space="preserve">Nikki Kates, </w:t>
            </w:r>
          </w:p>
          <w:p w:rsidR="00000000" w:rsidDel="00000000" w:rsidP="00000000" w:rsidRDefault="00000000" w:rsidRPr="00000000" w14:paraId="00000030">
            <w:pPr>
              <w:widowControl w:val="0"/>
              <w:spacing w:before="12.3504638671875" w:line="199.92000102996826" w:lineRule="auto"/>
              <w:rPr>
                <w:rFonts w:ascii="Calibri" w:cs="Calibri" w:eastAsia="Calibri" w:hAnsi="Calibri"/>
                <w:sz w:val="19.920000076293945"/>
                <w:szCs w:val="19.920000076293945"/>
              </w:rPr>
            </w:pPr>
            <w:r w:rsidDel="00000000" w:rsidR="00000000" w:rsidRPr="00000000">
              <w:rPr>
                <w:rFonts w:ascii="Calibri" w:cs="Calibri" w:eastAsia="Calibri" w:hAnsi="Calibri"/>
                <w:sz w:val="19.920000076293945"/>
                <w:szCs w:val="19.920000076293945"/>
                <w:rtl w:val="0"/>
              </w:rPr>
              <w:t xml:space="preserve">County of Modoc </w:t>
            </w:r>
          </w:p>
          <w:p w:rsidR="00000000" w:rsidDel="00000000" w:rsidP="00000000" w:rsidRDefault="00000000" w:rsidRPr="00000000" w14:paraId="00000031">
            <w:pPr>
              <w:widowControl w:val="0"/>
              <w:spacing w:before="257.1673583984375" w:line="199.92000102996826" w:lineRule="auto"/>
              <w:rPr>
                <w:rFonts w:ascii="Calibri" w:cs="Calibri" w:eastAsia="Calibri" w:hAnsi="Calibri"/>
                <w:b w:val="1"/>
                <w:bCs w:val="1"/>
                <w:sz w:val="19.920000076293945"/>
                <w:szCs w:val="19.920000076293945"/>
              </w:rPr>
            </w:pPr>
            <w:r w:rsidDel="00000000" w:rsidR="00000000" w:rsidRPr="00000000">
              <w:rPr>
                <w:rFonts w:ascii="Calibri" w:cs="Calibri" w:eastAsia="Calibri" w:hAnsi="Calibri"/>
                <w:b w:val="1"/>
                <w:bCs w:val="1"/>
                <w:sz w:val="19.920000076293945"/>
                <w:szCs w:val="19.920000076293945"/>
                <w:rtl w:val="0"/>
              </w:rPr>
              <w:t xml:space="preserve">Robert Szopa, </w:t>
            </w:r>
          </w:p>
          <w:p w:rsidR="00000000" w:rsidDel="00000000" w:rsidP="00000000" w:rsidRDefault="00000000" w:rsidRPr="00000000" w14:paraId="00000032">
            <w:pPr>
              <w:widowControl w:val="0"/>
              <w:spacing w:before="9.959716796875" w:line="199.92000102996826" w:lineRule="auto"/>
              <w:rPr>
                <w:rFonts w:ascii="Calibri" w:cs="Calibri" w:eastAsia="Calibri" w:hAnsi="Calibri"/>
                <w:sz w:val="19.920000076293945"/>
                <w:szCs w:val="19.920000076293945"/>
              </w:rPr>
            </w:pPr>
            <w:r w:rsidDel="00000000" w:rsidR="00000000" w:rsidRPr="00000000">
              <w:rPr>
                <w:rFonts w:ascii="Calibri" w:cs="Calibri" w:eastAsia="Calibri" w:hAnsi="Calibri"/>
                <w:sz w:val="19.920000076293945"/>
                <w:szCs w:val="19.920000076293945"/>
                <w:rtl w:val="0"/>
              </w:rPr>
              <w:t xml:space="preserve">County of Sierra </w:t>
            </w:r>
          </w:p>
          <w:p w:rsidR="00000000" w:rsidDel="00000000" w:rsidP="00000000" w:rsidRDefault="00000000" w:rsidRPr="00000000" w14:paraId="00000033">
            <w:pPr>
              <w:widowControl w:val="0"/>
              <w:spacing w:before="257.1673583984375" w:line="199.92000102996826" w:lineRule="auto"/>
              <w:rPr>
                <w:rFonts w:ascii="Calibri" w:cs="Calibri" w:eastAsia="Calibri" w:hAnsi="Calibri"/>
                <w:b w:val="1"/>
                <w:bCs w:val="1"/>
                <w:sz w:val="19.920000076293945"/>
                <w:szCs w:val="19.920000076293945"/>
              </w:rPr>
            </w:pPr>
            <w:r w:rsidDel="00000000" w:rsidR="00000000" w:rsidRPr="00000000">
              <w:rPr>
                <w:rFonts w:ascii="Calibri" w:cs="Calibri" w:eastAsia="Calibri" w:hAnsi="Calibri"/>
                <w:b w:val="1"/>
                <w:bCs w:val="1"/>
                <w:sz w:val="19.920000076293945"/>
                <w:szCs w:val="19.920000076293945"/>
                <w:rtl w:val="0"/>
              </w:rPr>
              <w:t xml:space="preserve">Sarah Prieto, </w:t>
            </w:r>
          </w:p>
          <w:p w:rsidR="00000000" w:rsidDel="00000000" w:rsidP="00000000" w:rsidRDefault="00000000" w:rsidRPr="00000000" w14:paraId="00000034">
            <w:pPr>
              <w:widowControl w:val="0"/>
              <w:spacing w:before="9.959716796875" w:line="199.92000102996826" w:lineRule="auto"/>
              <w:rPr>
                <w:rFonts w:ascii="Times New Roman" w:cs="Times New Roman" w:eastAsia="Times New Roman" w:hAnsi="Times New Roman"/>
                <w:b w:val="1"/>
                <w:bCs w:val="1"/>
                <w:sz w:val="24"/>
                <w:szCs w:val="24"/>
              </w:rPr>
            </w:pPr>
            <w:r w:rsidDel="00000000" w:rsidR="00000000" w:rsidRPr="00000000">
              <w:rPr>
                <w:rFonts w:ascii="Calibri" w:cs="Calibri" w:eastAsia="Calibri" w:hAnsi="Calibri"/>
                <w:sz w:val="19.920000076293945"/>
                <w:szCs w:val="19.920000076293945"/>
                <w:rtl w:val="0"/>
              </w:rPr>
              <w:t xml:space="preserve">County of Shasta</w:t>
            </w:r>
            <w:r w:rsidDel="00000000" w:rsidR="00000000" w:rsidRPr="00000000">
              <w:rPr>
                <w:rtl w:val="0"/>
              </w:rPr>
            </w:r>
          </w:p>
        </w:tc>
      </w:tr>
    </w:tbl>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b w:val="1"/>
          <w:bCs w:val="1"/>
          <w:sz w:val="24"/>
          <w:szCs w:val="24"/>
        </w:rPr>
        <w:sectPr>
          <w:type w:val="continuous"/>
          <w:pgSz w:h="15840" w:w="12220" w:orient="portrait"/>
          <w:pgMar w:bottom="484.7999954223633" w:top="0" w:left="1440" w:right="1440" w:header="0" w:footer="720"/>
          <w:cols w:equalWidth="0" w:num="2">
            <w:col w:space="720" w:w="4320"/>
            <w:col w:space="0" w:w="4320"/>
          </w:cols>
        </w:sectPr>
      </w:pPr>
      <w:r w:rsidDel="00000000" w:rsidR="00000000" w:rsidRPr="00000000">
        <w:rPr>
          <w:rtl w:val="0"/>
        </w:rPr>
      </w:r>
    </w:p>
    <w:p w:rsidR="00000000" w:rsidDel="00000000" w:rsidP="00000000" w:rsidRDefault="00000000" w:rsidRPr="00000000" w14:paraId="00000036">
      <w:pPr>
        <w:widowControl w:val="0"/>
        <w:spacing w:line="199.92000102996826" w:lineRule="auto"/>
        <w:jc w:val="center"/>
        <w:rPr>
          <w:rFonts w:ascii="Times New Roman" w:cs="Times New Roman" w:eastAsia="Times New Roman" w:hAnsi="Times New Roman"/>
          <w:b w:val="1"/>
          <w:bCs w:val="1"/>
          <w:sz w:val="22.079999923706055"/>
          <w:szCs w:val="22.079999923706055"/>
        </w:rPr>
      </w:pPr>
      <w:r w:rsidDel="00000000" w:rsidR="00000000" w:rsidRPr="00000000">
        <w:rPr>
          <w:rtl w:val="0"/>
        </w:rPr>
      </w:r>
    </w:p>
    <w:p w:rsidR="00000000" w:rsidDel="00000000" w:rsidP="00000000" w:rsidRDefault="00000000" w:rsidRPr="00000000" w14:paraId="00000037">
      <w:pPr>
        <w:widowControl w:val="0"/>
        <w:spacing w:line="228.84181022644043" w:lineRule="auto"/>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b w:val="1"/>
          <w:bCs w:val="1"/>
          <w:sz w:val="22.079999923706055"/>
          <w:szCs w:val="22.079999923706055"/>
          <w:rtl w:val="0"/>
        </w:rPr>
        <w:t xml:space="preserve">To Address the Board</w:t>
      </w:r>
      <w:r w:rsidDel="00000000" w:rsidR="00000000" w:rsidRPr="00000000">
        <w:rPr>
          <w:rFonts w:ascii="Times New Roman" w:cs="Times New Roman" w:eastAsia="Times New Roman" w:hAnsi="Times New Roman"/>
          <w:sz w:val="22.079999923706055"/>
          <w:szCs w:val="22.079999923706055"/>
          <w:rtl w:val="0"/>
        </w:rPr>
        <w:t xml:space="preserve">: Members of the public may address the Board on any agenda item. Pursuant to </w:t>
      </w:r>
    </w:p>
    <w:p w:rsidR="00000000" w:rsidDel="00000000" w:rsidP="00000000" w:rsidRDefault="00000000" w:rsidRPr="00000000" w14:paraId="00000038">
      <w:pPr>
        <w:widowControl w:val="0"/>
        <w:spacing w:line="228.84181022644043" w:lineRule="auto"/>
        <w:rPr>
          <w:rFonts w:ascii="Times New Roman" w:cs="Times New Roman" w:eastAsia="Times New Roman" w:hAnsi="Times New Roman"/>
          <w:b w:val="1"/>
          <w:bCs w:val="1"/>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the Brown Act  (Govt. Code section 54950, et seq.) Board action or discussion cannot be taken on non-agenda matters but the board  may briefly respond to statements or questions. You may submit your public comment via email to </w:t>
      </w:r>
      <w:r w:rsidDel="00000000" w:rsidR="00000000" w:rsidRPr="00000000">
        <w:rPr>
          <w:rFonts w:ascii="Times New Roman" w:cs="Times New Roman" w:eastAsia="Times New Roman" w:hAnsi="Times New Roman"/>
          <w:color w:val="f49100"/>
          <w:sz w:val="22.079999923706055"/>
          <w:szCs w:val="22.079999923706055"/>
          <w:u w:val="single"/>
          <w:rtl w:val="0"/>
        </w:rPr>
        <w:t xml:space="preserve">cmadison@teachinc.org </w:t>
      </w:r>
      <w:r w:rsidDel="00000000" w:rsidR="00000000" w:rsidRPr="00000000">
        <w:rPr>
          <w:rFonts w:ascii="Times New Roman" w:cs="Times New Roman" w:eastAsia="Times New Roman" w:hAnsi="Times New Roman"/>
          <w:sz w:val="22.079999923706055"/>
          <w:szCs w:val="22.079999923706055"/>
          <w:rtl w:val="0"/>
        </w:rPr>
        <w:t xml:space="preserve">that will be read into the record. </w:t>
      </w:r>
      <w:r w:rsidDel="00000000" w:rsidR="00000000" w:rsidRPr="00000000">
        <w:rPr>
          <w:rtl w:val="0"/>
        </w:rPr>
      </w:r>
    </w:p>
    <w:p w:rsidR="00000000" w:rsidDel="00000000" w:rsidP="00000000" w:rsidRDefault="00000000" w:rsidRPr="00000000" w14:paraId="00000039">
      <w:pPr>
        <w:widowControl w:val="0"/>
        <w:spacing w:line="199.92000102996826" w:lineRule="auto"/>
        <w:jc w:val="center"/>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sz w:val="22.079999923706055"/>
          <w:szCs w:val="22.079999923706055"/>
        </w:rPr>
        <w:drawing>
          <wp:inline distB="19050" distT="19050" distL="19050" distR="19050">
            <wp:extent cx="3160395" cy="972074"/>
            <wp:effectExtent b="0" l="0" r="0" t="0"/>
            <wp:docPr id="3"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3160395" cy="972074"/>
                    </a:xfrm>
                    <a:prstGeom prst="rect"/>
                    <a:ln/>
                  </pic:spPr>
                </pic:pic>
              </a:graphicData>
            </a:graphic>
          </wp:inline>
        </w:drawing>
      </w: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84181022644043" w:lineRule="auto"/>
        <w:ind w:left="0" w:right="0" w:firstLine="0"/>
        <w:jc w:val="left"/>
        <w:rPr>
          <w:rFonts w:ascii="Times New Roman" w:cs="Times New Roman" w:eastAsia="Times New Roman" w:hAnsi="Times New Roman"/>
          <w:sz w:val="22.079999923706055"/>
          <w:szCs w:val="22.079999923706055"/>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w:t>
      </w:r>
      <w:r w:rsidDel="00000000" w:rsidR="00000000" w:rsidRPr="00000000">
        <w:rPr>
          <w:rFonts w:ascii="Times New Roman" w:cs="Times New Roman" w:eastAsia="Times New Roman" w:hAnsi="Times New Roman"/>
          <w:b w:val="1"/>
          <w:bCs w:val="1"/>
          <w:i w:val="0"/>
          <w:iCs w:val="0"/>
          <w:smallCaps w:val="0"/>
          <w:strike w:val="0"/>
          <w:color w:val="000000"/>
          <w:sz w:val="22.079999923706055"/>
          <w:szCs w:val="22.079999923706055"/>
          <w:u w:val="none"/>
          <w:shd w:fill="auto" w:val="clear"/>
          <w:vertAlign w:val="baseline"/>
          <w:rtl w:val="0"/>
        </w:rPr>
        <w:t xml:space="preserve">Call to Order/Quorum Established/Introductions - </w:t>
      </w:r>
      <w:r w:rsidDel="00000000" w:rsidR="00000000" w:rsidRPr="00000000">
        <w:rPr>
          <w:rFonts w:ascii="Times New Roman" w:cs="Times New Roman" w:eastAsia="Times New Roman" w:hAnsi="Times New Roman"/>
          <w:i w:val="0"/>
          <w:iCs w:val="0"/>
          <w:smallCaps w:val="0"/>
          <w:strike w:val="0"/>
          <w:color w:val="000000"/>
          <w:sz w:val="22.079999923706055"/>
          <w:szCs w:val="22.079999923706055"/>
          <w:u w:val="none"/>
          <w:shd w:fill="auto" w:val="clear"/>
          <w:vertAlign w:val="baseline"/>
          <w:rtl w:val="0"/>
        </w:rPr>
        <w:t xml:space="preserve">9:0</w:t>
      </w:r>
      <w:r w:rsidDel="00000000" w:rsidR="00000000" w:rsidRPr="00000000">
        <w:rPr>
          <w:rFonts w:ascii="Times New Roman" w:cs="Times New Roman" w:eastAsia="Times New Roman" w:hAnsi="Times New Roman"/>
          <w:sz w:val="22.079999923706055"/>
          <w:szCs w:val="22.079999923706055"/>
          <w:rtl w:val="0"/>
        </w:rPr>
        <w:t xml:space="preserve">3</w:t>
      </w:r>
      <w:r w:rsidDel="00000000" w:rsidR="00000000" w:rsidRPr="00000000">
        <w:rPr>
          <w:rFonts w:ascii="Times New Roman" w:cs="Times New Roman" w:eastAsia="Times New Roman" w:hAnsi="Times New Roman"/>
          <w:i w:val="0"/>
          <w:iCs w:val="0"/>
          <w:smallCaps w:val="0"/>
          <w:strike w:val="0"/>
          <w:color w:val="000000"/>
          <w:sz w:val="22.079999923706055"/>
          <w:szCs w:val="22.079999923706055"/>
          <w:u w:val="none"/>
          <w:shd w:fill="auto" w:val="clear"/>
          <w:vertAlign w:val="baseline"/>
          <w:rtl w:val="0"/>
        </w:rPr>
        <w:t xml:space="preserve">. Qu</w:t>
      </w:r>
      <w:r w:rsidDel="00000000" w:rsidR="00000000" w:rsidRPr="00000000">
        <w:rPr>
          <w:rFonts w:ascii="Times New Roman" w:cs="Times New Roman" w:eastAsia="Times New Roman" w:hAnsi="Times New Roman"/>
          <w:sz w:val="22.079999923706055"/>
          <w:szCs w:val="22.079999923706055"/>
          <w:rtl w:val="0"/>
        </w:rPr>
        <w:t xml:space="preserve">orum established. Members present: Maddelyn Bryan, Kristen Quade, Alternate for Lassen County Nicole Lamica, Nikkia Kates, Sarah Prieto.</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sz w:val="22.079999923706055"/>
          <w:szCs w:val="22.079999923706055"/>
        </w:rPr>
        <w:sectPr>
          <w:type w:val="continuous"/>
          <w:pgSz w:h="15840" w:w="12220" w:orient="portrait"/>
          <w:pgMar w:bottom="484.7999954223633" w:top="0" w:left="1440" w:right="1440" w:header="0" w:footer="720"/>
          <w:cols w:equalWidth="0" w:num="1">
            <w:col w:space="0" w:w="9360"/>
          </w:cols>
        </w:sectPr>
      </w:pPr>
      <w:r w:rsidDel="00000000" w:rsidR="00000000" w:rsidRPr="00000000">
        <w:rPr>
          <w:rFonts w:ascii="Times New Roman" w:cs="Times New Roman" w:eastAsia="Times New Roman" w:hAnsi="Times New Roman"/>
          <w:sz w:val="22.079999923706055"/>
          <w:szCs w:val="22.079999923706055"/>
          <w:rtl w:val="0"/>
        </w:rPr>
        <w:t xml:space="preserve">Attendees: William Matson, Katelynn DeWitt, Daniel Howland, Seth Maneja, Chris Sage, Kristen Schreder, Teddie Pierce, Jamie Northrup, Kelly Crosby.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1199951171875" w:line="199.9200010299682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w:t>
      </w:r>
      <w:r w:rsidDel="00000000" w:rsidR="00000000" w:rsidRPr="00000000">
        <w:rPr>
          <w:rFonts w:ascii="Times New Roman" w:cs="Times New Roman" w:eastAsia="Times New Roman" w:hAnsi="Times New Roman"/>
          <w:b w:val="1"/>
          <w:bCs w:val="1"/>
          <w:i w:val="0"/>
          <w:iCs w:val="0"/>
          <w:smallCaps w:val="0"/>
          <w:strike w:val="0"/>
          <w:color w:val="000000"/>
          <w:sz w:val="22.079999923706055"/>
          <w:szCs w:val="22.079999923706055"/>
          <w:u w:val="none"/>
          <w:shd w:fill="auto" w:val="clear"/>
          <w:vertAlign w:val="baseline"/>
          <w:rtl w:val="0"/>
        </w:rPr>
        <w:t xml:space="preserve">Public Comments (limited to 3 mins. per comment) </w:t>
      </w: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7.70190238952637" w:lineRule="auto"/>
        <w:ind w:left="0" w:right="0" w:firstLine="0"/>
        <w:jc w:val="left"/>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Members of the public will have the opportunity to address the Board on any issue within the jurisdiction of the  Board. Speakers will be limited to three minutes. No Public comment.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069091796875" w:line="199.92000102996826" w:lineRule="auto"/>
        <w:ind w:left="0" w:right="0" w:firstLine="0"/>
        <w:jc w:val="left"/>
        <w:rPr>
          <w:rFonts w:ascii="Times New Roman" w:cs="Times New Roman" w:eastAsia="Times New Roman" w:hAnsi="Times New Roman"/>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w:t>
      </w:r>
      <w:r w:rsidDel="00000000" w:rsidR="00000000" w:rsidRPr="00000000">
        <w:rPr>
          <w:rFonts w:ascii="Times New Roman" w:cs="Times New Roman" w:eastAsia="Times New Roman" w:hAnsi="Times New Roman"/>
          <w:b w:val="1"/>
          <w:bCs w:val="1"/>
          <w:i w:val="0"/>
          <w:iCs w:val="0"/>
          <w:smallCaps w:val="0"/>
          <w:strike w:val="0"/>
          <w:color w:val="000000"/>
          <w:sz w:val="22.079999923706055"/>
          <w:szCs w:val="22.079999923706055"/>
          <w:u w:val="none"/>
          <w:shd w:fill="auto" w:val="clear"/>
          <w:vertAlign w:val="baseline"/>
          <w:rtl w:val="0"/>
        </w:rPr>
        <w:t xml:space="preserve">Action Items –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52001953125" w:line="199.92000102996826" w:lineRule="auto"/>
        <w:ind w:left="0" w:right="0" w:firstLine="0"/>
        <w:jc w:val="left"/>
        <w:rPr>
          <w:rFonts w:ascii="Times New Roman" w:cs="Times New Roman" w:eastAsia="Times New Roman" w:hAnsi="Times New Roman"/>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 </w:t>
      </w:r>
      <w:r w:rsidDel="00000000" w:rsidR="00000000" w:rsidRPr="00000000">
        <w:rPr>
          <w:rFonts w:ascii="Times New Roman" w:cs="Times New Roman" w:eastAsia="Times New Roman" w:hAnsi="Times New Roman"/>
          <w:b w:val="1"/>
          <w:bCs w:val="1"/>
          <w:i w:val="0"/>
          <w:iCs w:val="0"/>
          <w:smallCaps w:val="0"/>
          <w:strike w:val="0"/>
          <w:color w:val="000000"/>
          <w:sz w:val="22.079999923706055"/>
          <w:szCs w:val="22.079999923706055"/>
          <w:u w:val="none"/>
          <w:shd w:fill="auto" w:val="clear"/>
          <w:vertAlign w:val="baseline"/>
          <w:rtl w:val="0"/>
        </w:rPr>
        <w:t xml:space="preserve">HMIS Policy Revisions Update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Review and approve the proposed HMIS Policy Revisions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62060546875" w:line="246.96836471557617" w:lineRule="auto"/>
        <w:ind w:left="0" w:right="0" w:firstLine="0"/>
        <w:jc w:val="left"/>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The proposed HMIS Policies presented to the November 17, 2025 HMIS Committee includes substantial  updates to the 2024 HMIS Policies and Procedures as Teddie removed outdated references and clarified roles  between T.E.A.C.H., Inc. and Pathways. On November 17, 2025 the HMIS Committee did not take action  and referred the HMIS Policies to the November 20, 2025 Executive Board meeting. The Executive Board decided to table further discussion on a specific action item until the next Executive Board meeting, while  also agreeing to have members review the revised HMIS policy before the December 3rd HMIS Committee  meeting, with the goal of presenting it to the Executive Board on December 18th.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44482421875" w:line="199.92000102996826" w:lineRule="auto"/>
        <w:ind w:left="0" w:right="0" w:firstLine="0"/>
        <w:jc w:val="left"/>
        <w:rPr>
          <w:rFonts w:ascii="Times New Roman" w:cs="Times New Roman" w:eastAsia="Times New Roman" w:hAnsi="Times New Roman"/>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079999923706055"/>
          <w:szCs w:val="22.079999923706055"/>
          <w:u w:val="none"/>
          <w:shd w:fill="auto" w:val="clear"/>
          <w:vertAlign w:val="baseline"/>
          <w:rtl w:val="0"/>
        </w:rPr>
        <w:t xml:space="preserve">Exhibit A HMIS Policy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44482421875" w:line="199.92000102996826" w:lineRule="auto"/>
        <w:ind w:left="0" w:right="0" w:firstLine="0"/>
        <w:jc w:val="left"/>
        <w:rPr>
          <w:rFonts w:ascii="Times New Roman" w:cs="Times New Roman" w:eastAsia="Times New Roman" w:hAnsi="Times New Roman"/>
          <w:sz w:val="22.079999923706055"/>
          <w:szCs w:val="22.079999923706055"/>
        </w:rPr>
      </w:pPr>
      <w:r w:rsidDel="00000000" w:rsidR="00000000" w:rsidRPr="00000000">
        <w:rPr>
          <w:rtl w:val="0"/>
        </w:rPr>
      </w:r>
    </w:p>
    <w:p w:rsidR="00000000" w:rsidDel="00000000" w:rsidP="00000000" w:rsidRDefault="00000000" w:rsidRPr="00000000" w14:paraId="00000046">
      <w:pPr>
        <w:widowControl w:val="0"/>
        <w:spacing w:line="199.92000102996826" w:lineRule="auto"/>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The meeting focused on discussing the COC's data entry policy, particularly the timeline for submitting event data. After discussion, the group decided to maintain the 5-day requirement rather than reducing it to 3 days, with Maddelyn suggesting that the focus should be on improving adherence to the existing policy rather than changing it. Teddie agreed to update the policy document to reflect this decision, and the group acknowledged that while 5 days might be challenging to meet consistently, it was important for data quality and federal reporting.</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44482421875" w:line="199.92000102996826" w:lineRule="auto"/>
        <w:ind w:left="0" w:right="0" w:firstLine="0"/>
        <w:jc w:val="left"/>
        <w:rPr>
          <w:rFonts w:ascii="Times New Roman" w:cs="Times New Roman" w:eastAsia="Times New Roman" w:hAnsi="Times New Roman"/>
          <w:sz w:val="22.079999923706055"/>
          <w:szCs w:val="22.079999923706055"/>
        </w:rPr>
      </w:pPr>
      <w:r w:rsidDel="00000000" w:rsidR="00000000" w:rsidRPr="00000000">
        <w:rPr>
          <w:rtl w:val="0"/>
        </w:rPr>
      </w:r>
    </w:p>
    <w:p w:rsidR="00000000" w:rsidDel="00000000" w:rsidP="00000000" w:rsidRDefault="00000000" w:rsidRPr="00000000" w14:paraId="00000048">
      <w:pPr>
        <w:widowControl w:val="0"/>
        <w:spacing w:line="199.92000102996826" w:lineRule="auto"/>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The group discussed corrections to a policy document, including a significant change to update the COC Executive Board membership from 15 to 7 members, one from each county. They also addressed a policy statement about board membership requirements, with Maddelyn raising concerns about its compliance with current practices. Teddie agreed to remove the conflicting sentence and refer readers to the governance charter for details, while Kristen suggested sharing the document with their TA team for review before the upcoming executive board meeting on December 18th.</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44482421875" w:line="199.92000102996826" w:lineRule="auto"/>
        <w:ind w:left="0" w:right="0" w:firstLine="0"/>
        <w:jc w:val="left"/>
        <w:rPr>
          <w:rFonts w:ascii="Times New Roman" w:cs="Times New Roman" w:eastAsia="Times New Roman" w:hAnsi="Times New Roman"/>
          <w:sz w:val="22.079999923706055"/>
          <w:szCs w:val="22.079999923706055"/>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44482421875" w:line="199.92000102996826" w:lineRule="auto"/>
        <w:ind w:left="0" w:right="0" w:firstLine="0"/>
        <w:jc w:val="left"/>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Motion to approve with changes discussed by Nicole Lamica, Second by Kristen Quade. All in favor, none opposed. Motion passed.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936767578125" w:line="199.92000102996826" w:lineRule="auto"/>
        <w:ind w:left="0" w:right="0" w:firstLine="0"/>
        <w:jc w:val="left"/>
        <w:rPr>
          <w:rFonts w:ascii="Times New Roman" w:cs="Times New Roman" w:eastAsia="Times New Roman" w:hAnsi="Times New Roman"/>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 </w:t>
      </w:r>
      <w:r w:rsidDel="00000000" w:rsidR="00000000" w:rsidRPr="00000000">
        <w:rPr>
          <w:rFonts w:ascii="Times New Roman" w:cs="Times New Roman" w:eastAsia="Times New Roman" w:hAnsi="Times New Roman"/>
          <w:b w:val="1"/>
          <w:bCs w:val="1"/>
          <w:i w:val="0"/>
          <w:iCs w:val="0"/>
          <w:smallCaps w:val="0"/>
          <w:strike w:val="0"/>
          <w:color w:val="000000"/>
          <w:sz w:val="22.079999923706055"/>
          <w:szCs w:val="22.079999923706055"/>
          <w:u w:val="none"/>
          <w:shd w:fill="auto" w:val="clear"/>
          <w:vertAlign w:val="baseline"/>
          <w:rtl w:val="0"/>
        </w:rPr>
        <w:t xml:space="preserve">Discussion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HMIS Data Status - The group approved data corrections</w:t>
      </w:r>
      <w:r w:rsidDel="00000000" w:rsidR="00000000" w:rsidRPr="00000000">
        <w:rPr>
          <w:rFonts w:ascii="Times New Roman" w:cs="Times New Roman" w:eastAsia="Times New Roman" w:hAnsi="Times New Roman"/>
          <w:sz w:val="22.079999923706055"/>
          <w:szCs w:val="22.079999923706055"/>
          <w:rtl w:val="0"/>
        </w:rPr>
        <w:t xml:space="preserve">.</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a. HMIS Project Renaming for consistency and better reporting  - </w:t>
      </w:r>
      <w:r w:rsidDel="00000000" w:rsidR="00000000" w:rsidRPr="00000000">
        <w:rPr>
          <w:rFonts w:ascii="Times New Roman" w:cs="Times New Roman" w:eastAsia="Times New Roman" w:hAnsi="Times New Roman"/>
          <w:sz w:val="22.079999923706055"/>
          <w:szCs w:val="22.079999923706055"/>
          <w:rtl w:val="0"/>
        </w:rPr>
        <w:t xml:space="preserve">Teddie explained would be delayed </w:t>
      </w:r>
    </w:p>
    <w:p w:rsidR="00000000" w:rsidDel="00000000" w:rsidP="00000000" w:rsidRDefault="00000000" w:rsidRPr="00000000" w14:paraId="0000004E">
      <w:pPr>
        <w:widowControl w:val="0"/>
        <w:spacing w:line="199.92000102996826" w:lineRule="auto"/>
        <w:jc w:val="center"/>
        <w:rPr>
          <w:rFonts w:ascii="Times New Roman" w:cs="Times New Roman" w:eastAsia="Times New Roman" w:hAnsi="Times New Roman"/>
          <w:sz w:val="22.079999923706055"/>
          <w:szCs w:val="22.079999923706055"/>
        </w:rPr>
      </w:pPr>
      <w:r w:rsidDel="00000000" w:rsidR="00000000" w:rsidRPr="00000000">
        <w:rPr>
          <w:rFonts w:ascii="Calibri" w:cs="Calibri" w:eastAsia="Calibri" w:hAnsi="Calibri"/>
          <w:sz w:val="22.079999923706055"/>
          <w:szCs w:val="22.079999923706055"/>
        </w:rPr>
        <w:drawing>
          <wp:inline distB="19050" distT="19050" distL="19050" distR="19050">
            <wp:extent cx="3160395" cy="972074"/>
            <wp:effectExtent b="0" l="0" r="0" t="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3160395" cy="972074"/>
                    </a:xfrm>
                    <a:prstGeom prst="rect"/>
                    <a:ln/>
                  </pic:spPr>
                </pic:pic>
              </a:graphicData>
            </a:graphic>
          </wp:inline>
        </w:drawing>
      </w: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sz w:val="22.079999923706055"/>
          <w:szCs w:val="22.079999923706055"/>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until after federal reports are submitted in late February.</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sz w:val="22.079999923706055"/>
          <w:szCs w:val="22.079999923706055"/>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b. HMIS User Agreements not signed - Only about a third of these have been executed. They all</w:t>
      </w:r>
      <w:r w:rsidDel="00000000" w:rsidR="00000000" w:rsidRPr="00000000">
        <w:rPr>
          <w:rFonts w:ascii="Times New Roman" w:cs="Times New Roman" w:eastAsia="Times New Roman" w:hAnsi="Times New Roman"/>
          <w:sz w:val="22.079999923706055"/>
          <w:szCs w:val="22.079999923706055"/>
          <w:rtl w:val="0"/>
        </w:rPr>
        <w:t xml:space="preserve"> need to be executed by December 15, 2025. </w:t>
      </w: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c. HMIS Vendor Cleaning - We</w:t>
      </w:r>
      <w:r w:rsidDel="00000000" w:rsidR="00000000" w:rsidRPr="00000000">
        <w:rPr>
          <w:rFonts w:ascii="Times New Roman" w:cs="Times New Roman" w:eastAsia="Times New Roman" w:hAnsi="Times New Roman"/>
          <w:sz w:val="22.079999923706055"/>
          <w:szCs w:val="22.079999923706055"/>
          <w:rtl w:val="0"/>
        </w:rPr>
        <w:t xml:space="preserve">llSkye is going through records from the past seven years and removing what needs to be removed. </w:t>
      </w: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d. LSA data cleaning update – Status from Pathways - </w:t>
      </w:r>
      <w:r w:rsidDel="00000000" w:rsidR="00000000" w:rsidRPr="00000000">
        <w:rPr>
          <w:rFonts w:ascii="Times New Roman" w:cs="Times New Roman" w:eastAsia="Times New Roman" w:hAnsi="Times New Roman"/>
          <w:sz w:val="22.079999923706055"/>
          <w:szCs w:val="22.079999923706055"/>
          <w:rtl w:val="0"/>
        </w:rPr>
        <w:t xml:space="preserve">Daniel reported progress on LSA data cleaning, reducing errors from hundreds to around 80, with work continuing through December.</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e. Pathways User Training Schedule - December - </w:t>
      </w:r>
      <w:r w:rsidDel="00000000" w:rsidR="00000000" w:rsidRPr="00000000">
        <w:rPr>
          <w:rFonts w:ascii="Times New Roman" w:cs="Times New Roman" w:eastAsia="Times New Roman" w:hAnsi="Times New Roman"/>
          <w:sz w:val="22.079999923706055"/>
          <w:szCs w:val="22.079999923706055"/>
          <w:rtl w:val="0"/>
        </w:rPr>
        <w:t xml:space="preserve">The meeting also covered user training schedules, with Daniel announcing HMIS 101 and 102 sessions in December, and Chris highlighting the availability of self-paced online training through Talent LMS.</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b w:val="0"/>
          <w:bCs w:val="0"/>
          <w:i w:val="0"/>
          <w:iCs w:val="0"/>
          <w:smallCaps w:val="0"/>
          <w:strike w:val="0"/>
          <w:color w:val="0000ff"/>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color w:val="0000ff"/>
          <w:sz w:val="22.079999923706055"/>
          <w:szCs w:val="22.079999923706055"/>
          <w:rtl w:val="0"/>
        </w:rPr>
        <w:t xml:space="preserve">https://pathwaysmisi.talentlms.com/plus/</w:t>
      </w: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0045166015625" w:line="199.92000102996826" w:lineRule="auto"/>
        <w:ind w:left="0" w:right="0" w:firstLine="0"/>
        <w:jc w:val="left"/>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II.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2025 Federal CoC Notice of Funding Opportunity.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15869808197021" w:lineRule="auto"/>
        <w:ind w:left="0" w:right="0" w:firstLine="0"/>
        <w:jc w:val="left"/>
        <w:rPr>
          <w:rFonts w:ascii="Times New Roman" w:cs="Times New Roman" w:eastAsia="Times New Roman" w:hAnsi="Times New Roman"/>
          <w:b w:val="0"/>
          <w:bCs w:val="0"/>
          <w:i w:val="0"/>
          <w:iCs w:val="0"/>
          <w:smallCaps w:val="0"/>
          <w:strike w:val="0"/>
          <w:color w:val="f49100"/>
          <w:sz w:val="22.079999923706055"/>
          <w:szCs w:val="22.079999923706055"/>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For more information, see HUD’s Notice of Funding Opportunity (NOFO) </w:t>
      </w:r>
      <w:r w:rsidDel="00000000" w:rsidR="00000000" w:rsidRPr="00000000">
        <w:rPr>
          <w:rFonts w:ascii="Times New Roman" w:cs="Times New Roman" w:eastAsia="Times New Roman" w:hAnsi="Times New Roman"/>
          <w:b w:val="0"/>
          <w:bCs w:val="0"/>
          <w:i w:val="0"/>
          <w:iCs w:val="0"/>
          <w:smallCaps w:val="0"/>
          <w:strike w:val="0"/>
          <w:color w:val="f49100"/>
          <w:sz w:val="22.079999923706055"/>
          <w:szCs w:val="22.079999923706055"/>
          <w:u w:val="single"/>
          <w:shd w:fill="auto" w:val="clear"/>
          <w:vertAlign w:val="baseline"/>
          <w:rtl w:val="0"/>
        </w:rPr>
        <w:t xml:space="preserve">https://www.grants.gov/search results-detail/360861 </w:t>
      </w:r>
    </w:p>
    <w:p w:rsidR="00000000" w:rsidDel="00000000" w:rsidP="00000000" w:rsidRDefault="00000000" w:rsidRPr="00000000" w14:paraId="00000059">
      <w:pPr>
        <w:widowControl w:val="0"/>
        <w:spacing w:line="228.15869808197021" w:lineRule="auto"/>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The group addressed the upcoming local COC NOFO application due December 15th, noting it's a competitive funding opportunity with significant policy changes, including a reduction in PSH funding and a shift toward transitional housing. The team decided to prioritize Tier 1 projects, including HMIS and Coordinated Entry, while moving other projects to Tier 2, and will discuss funding allocations with the COC Executive Board. The local deadline for submitting applications through the problematic eSNAP platform is December 15th, with ranking approval scheduled for December 27th and final submission due January 14th. Teddie expressed concerns about the accuracy of the competition report numbers, which showed improved data quality but potentially inaccurate results, and emphasized the importance of continuing work on housing moving dates.</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4146728515625" w:line="199.92000102996826" w:lineRule="auto"/>
        <w:ind w:left="0" w:right="0" w:firstLine="0"/>
        <w:jc w:val="left"/>
        <w:rPr>
          <w:rFonts w:ascii="Times New Roman" w:cs="Times New Roman" w:eastAsia="Times New Roman" w:hAnsi="Times New Roman"/>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5. </w:t>
      </w:r>
      <w:r w:rsidDel="00000000" w:rsidR="00000000" w:rsidRPr="00000000">
        <w:rPr>
          <w:rFonts w:ascii="Times New Roman" w:cs="Times New Roman" w:eastAsia="Times New Roman" w:hAnsi="Times New Roman"/>
          <w:b w:val="1"/>
          <w:bCs w:val="1"/>
          <w:i w:val="0"/>
          <w:iCs w:val="0"/>
          <w:smallCaps w:val="0"/>
          <w:strike w:val="0"/>
          <w:color w:val="000000"/>
          <w:sz w:val="22.079999923706055"/>
          <w:szCs w:val="22.079999923706055"/>
          <w:u w:val="none"/>
          <w:shd w:fill="auto" w:val="clear"/>
          <w:vertAlign w:val="baseline"/>
          <w:rtl w:val="0"/>
        </w:rPr>
        <w:t xml:space="preserve">Reports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 </w:t>
      </w:r>
      <w:r w:rsidDel="00000000" w:rsidR="00000000" w:rsidRPr="00000000">
        <w:rPr>
          <w:rFonts w:ascii="Times New Roman" w:cs="Times New Roman" w:eastAsia="Times New Roman" w:hAnsi="Times New Roman"/>
          <w:b w:val="1"/>
          <w:bCs w:val="1"/>
          <w:i w:val="0"/>
          <w:iCs w:val="0"/>
          <w:smallCaps w:val="0"/>
          <w:strike w:val="0"/>
          <w:color w:val="000000"/>
          <w:sz w:val="22.079999923706055"/>
          <w:szCs w:val="22.079999923706055"/>
          <w:u w:val="none"/>
          <w:shd w:fill="auto" w:val="clear"/>
          <w:vertAlign w:val="baseline"/>
          <w:rtl w:val="0"/>
        </w:rPr>
        <w:t xml:space="preserve">Pathways-MISI Report - </w:t>
      </w:r>
      <w:r w:rsidDel="00000000" w:rsidR="00000000" w:rsidRPr="00000000">
        <w:rPr>
          <w:rFonts w:ascii="Times New Roman" w:cs="Times New Roman" w:eastAsia="Times New Roman" w:hAnsi="Times New Roman"/>
          <w:i w:val="0"/>
          <w:iCs w:val="0"/>
          <w:smallCaps w:val="0"/>
          <w:strike w:val="0"/>
          <w:color w:val="000000"/>
          <w:sz w:val="22.079999923706055"/>
          <w:szCs w:val="22.079999923706055"/>
          <w:u w:val="none"/>
          <w:shd w:fill="auto" w:val="clear"/>
          <w:vertAlign w:val="baseline"/>
          <w:rtl w:val="0"/>
        </w:rPr>
        <w:t xml:space="preserve">The group confirmed the next meeting would be held on January 7th at 9am, moving from the third week to the first week to allow </w:t>
      </w:r>
      <w:r w:rsidDel="00000000" w:rsidR="00000000" w:rsidRPr="00000000">
        <w:rPr>
          <w:rFonts w:ascii="Times New Roman" w:cs="Times New Roman" w:eastAsia="Times New Roman" w:hAnsi="Times New Roman"/>
          <w:sz w:val="22.079999923706055"/>
          <w:szCs w:val="22.079999923706055"/>
          <w:rtl w:val="0"/>
        </w:rPr>
        <w:t xml:space="preserve">for proposed policy approvals to b</w:t>
      </w:r>
      <w:r w:rsidDel="00000000" w:rsidR="00000000" w:rsidRPr="00000000">
        <w:rPr>
          <w:rFonts w:ascii="Times New Roman" w:cs="Times New Roman" w:eastAsia="Times New Roman" w:hAnsi="Times New Roman"/>
          <w:i w:val="0"/>
          <w:iCs w:val="0"/>
          <w:smallCaps w:val="0"/>
          <w:strike w:val="0"/>
          <w:color w:val="000000"/>
          <w:sz w:val="22.079999923706055"/>
          <w:szCs w:val="22.079999923706055"/>
          <w:u w:val="none"/>
          <w:shd w:fill="auto" w:val="clear"/>
          <w:vertAlign w:val="baseline"/>
          <w:rtl w:val="0"/>
        </w:rPr>
        <w:t xml:space="preserve">e presented to the Executive Board o</w:t>
      </w:r>
      <w:r w:rsidDel="00000000" w:rsidR="00000000" w:rsidRPr="00000000">
        <w:rPr>
          <w:rFonts w:ascii="Times New Roman" w:cs="Times New Roman" w:eastAsia="Times New Roman" w:hAnsi="Times New Roman"/>
          <w:sz w:val="22.079999923706055"/>
          <w:szCs w:val="22.079999923706055"/>
          <w:rtl w:val="0"/>
        </w:rPr>
        <w:t xml:space="preserve">n the Third Thursday each month.</w:t>
      </w:r>
      <w:r w:rsidDel="00000000" w:rsidR="00000000" w:rsidRPr="00000000">
        <w:rPr>
          <w:rFonts w:ascii="Times New Roman" w:cs="Times New Roman" w:eastAsia="Times New Roman" w:hAnsi="Times New Roman"/>
          <w:i w:val="0"/>
          <w:iCs w:val="0"/>
          <w:smallCaps w:val="0"/>
          <w:strike w:val="0"/>
          <w:color w:val="000000"/>
          <w:sz w:val="22.079999923706055"/>
          <w:szCs w:val="22.079999923706055"/>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II. </w:t>
      </w:r>
      <w:r w:rsidDel="00000000" w:rsidR="00000000" w:rsidRPr="00000000">
        <w:rPr>
          <w:rFonts w:ascii="Times New Roman" w:cs="Times New Roman" w:eastAsia="Times New Roman" w:hAnsi="Times New Roman"/>
          <w:b w:val="1"/>
          <w:bCs w:val="1"/>
          <w:i w:val="0"/>
          <w:iCs w:val="0"/>
          <w:smallCaps w:val="0"/>
          <w:strike w:val="0"/>
          <w:color w:val="000000"/>
          <w:sz w:val="22.079999923706055"/>
          <w:szCs w:val="22.079999923706055"/>
          <w:u w:val="none"/>
          <w:shd w:fill="auto" w:val="clear"/>
          <w:vertAlign w:val="baseline"/>
          <w:rtl w:val="0"/>
        </w:rPr>
        <w:t xml:space="preserve">CA SPM’s (standing agenda item) - </w:t>
      </w:r>
      <w:r w:rsidDel="00000000" w:rsidR="00000000" w:rsidRPr="00000000">
        <w:rPr>
          <w:rFonts w:ascii="Times New Roman" w:cs="Times New Roman" w:eastAsia="Times New Roman" w:hAnsi="Times New Roman"/>
          <w:i w:val="0"/>
          <w:iCs w:val="0"/>
          <w:smallCaps w:val="0"/>
          <w:strike w:val="0"/>
          <w:color w:val="000000"/>
          <w:sz w:val="22.079999923706055"/>
          <w:szCs w:val="22.079999923706055"/>
          <w:u w:val="none"/>
          <w:shd w:fill="auto" w:val="clear"/>
          <w:vertAlign w:val="baseline"/>
          <w:rtl w:val="0"/>
        </w:rPr>
        <w:t xml:space="preserve">Sarah mentioned that her organization had provided corrected data to HMIS, but the changes were not reflected. They discussed the challenges of updating data across multiple counties within one COC, particularly for the largest county.</w:t>
      </w: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III. </w:t>
      </w:r>
      <w:r w:rsidDel="00000000" w:rsidR="00000000" w:rsidRPr="00000000">
        <w:rPr>
          <w:rFonts w:ascii="Times New Roman" w:cs="Times New Roman" w:eastAsia="Times New Roman" w:hAnsi="Times New Roman"/>
          <w:b w:val="1"/>
          <w:bCs w:val="1"/>
          <w:i w:val="0"/>
          <w:iCs w:val="0"/>
          <w:smallCaps w:val="0"/>
          <w:strike w:val="0"/>
          <w:color w:val="000000"/>
          <w:sz w:val="22.079999923706055"/>
          <w:szCs w:val="22.079999923706055"/>
          <w:u w:val="none"/>
          <w:shd w:fill="auto" w:val="clear"/>
          <w:vertAlign w:val="baseline"/>
          <w:rtl w:val="0"/>
        </w:rPr>
        <w:t xml:space="preserve">HMIS training needs (standing agenda item) - </w:t>
      </w:r>
      <w:r w:rsidDel="00000000" w:rsidR="00000000" w:rsidRPr="00000000">
        <w:rPr>
          <w:rFonts w:ascii="Times New Roman" w:cs="Times New Roman" w:eastAsia="Times New Roman" w:hAnsi="Times New Roman"/>
          <w:sz w:val="22.079999923706055"/>
          <w:szCs w:val="22.079999923706055"/>
          <w:rtl w:val="0"/>
        </w:rPr>
        <w:t xml:space="preserve">The meeting focused on data reporting and training needs, with Teddie proposing to schedule a dedicated session to understand APRs and timeliness after the first year. Kristen and Teddie agreed to work on ideas for mandatory training recommendations, while Nicole raised concerns about household data entry complications in different systems.</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IV. </w:t>
      </w:r>
      <w:r w:rsidDel="00000000" w:rsidR="00000000" w:rsidRPr="00000000">
        <w:rPr>
          <w:rFonts w:ascii="Times New Roman" w:cs="Times New Roman" w:eastAsia="Times New Roman" w:hAnsi="Times New Roman"/>
          <w:b w:val="1"/>
          <w:bCs w:val="1"/>
          <w:i w:val="0"/>
          <w:iCs w:val="0"/>
          <w:smallCaps w:val="0"/>
          <w:strike w:val="0"/>
          <w:color w:val="000000"/>
          <w:sz w:val="22.079999923706055"/>
          <w:szCs w:val="22.079999923706055"/>
          <w:u w:val="none"/>
          <w:shd w:fill="auto" w:val="clear"/>
          <w:vertAlign w:val="baseline"/>
          <w:rtl w:val="0"/>
        </w:rPr>
        <w:t xml:space="preserve">HMIS Members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w:t>
      </w:r>
      <w:r w:rsidDel="00000000" w:rsidR="00000000" w:rsidRPr="00000000">
        <w:rPr>
          <w:rFonts w:ascii="Times New Roman" w:cs="Times New Roman" w:eastAsia="Times New Roman" w:hAnsi="Times New Roman"/>
          <w:b w:val="1"/>
          <w:bCs w:val="1"/>
          <w:i w:val="0"/>
          <w:iCs w:val="0"/>
          <w:smallCaps w:val="0"/>
          <w:strike w:val="0"/>
          <w:color w:val="000000"/>
          <w:sz w:val="22.079999923706055"/>
          <w:szCs w:val="22.079999923706055"/>
          <w:u w:val="none"/>
          <w:shd w:fill="auto" w:val="clear"/>
          <w:vertAlign w:val="baseline"/>
          <w:rtl w:val="0"/>
        </w:rPr>
        <w:t xml:space="preserve">T.E.A.C.H., Inc.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52215576171875" w:line="199.92000102996826" w:lineRule="auto"/>
        <w:ind w:left="0" w:right="0" w:firstLine="0"/>
        <w:jc w:val="left"/>
        <w:rPr>
          <w:rFonts w:ascii="Times New Roman" w:cs="Times New Roman" w:eastAsia="Times New Roman" w:hAnsi="Times New Roman"/>
          <w:b w:val="1"/>
          <w:bCs w:val="1"/>
          <w:sz w:val="22.079999923706055"/>
          <w:szCs w:val="22.079999923706055"/>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6. </w:t>
      </w:r>
      <w:r w:rsidDel="00000000" w:rsidR="00000000" w:rsidRPr="00000000">
        <w:rPr>
          <w:rFonts w:ascii="Times New Roman" w:cs="Times New Roman" w:eastAsia="Times New Roman" w:hAnsi="Times New Roman"/>
          <w:b w:val="1"/>
          <w:bCs w:val="1"/>
          <w:i w:val="0"/>
          <w:iCs w:val="0"/>
          <w:smallCaps w:val="0"/>
          <w:strike w:val="0"/>
          <w:color w:val="000000"/>
          <w:sz w:val="22.079999923706055"/>
          <w:szCs w:val="22.079999923706055"/>
          <w:u w:val="none"/>
          <w:shd w:fill="auto" w:val="clear"/>
          <w:vertAlign w:val="baseline"/>
          <w:rtl w:val="0"/>
        </w:rPr>
        <w:t xml:space="preserve">Items for next meeting </w:t>
      </w: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7. </w:t>
      </w:r>
      <w:r w:rsidDel="00000000" w:rsidR="00000000" w:rsidRPr="00000000">
        <w:rPr>
          <w:rFonts w:ascii="Times New Roman" w:cs="Times New Roman" w:eastAsia="Times New Roman" w:hAnsi="Times New Roman"/>
          <w:b w:val="1"/>
          <w:bCs w:val="1"/>
          <w:i w:val="0"/>
          <w:iCs w:val="0"/>
          <w:smallCaps w:val="0"/>
          <w:strike w:val="0"/>
          <w:color w:val="000000"/>
          <w:sz w:val="22.079999923706055"/>
          <w:szCs w:val="22.079999923706055"/>
          <w:u w:val="none"/>
          <w:shd w:fill="auto" w:val="clear"/>
          <w:vertAlign w:val="baseline"/>
          <w:rtl w:val="0"/>
        </w:rPr>
        <w:t xml:space="preserve">Adjournment - </w:t>
      </w:r>
      <w:r w:rsidDel="00000000" w:rsidR="00000000" w:rsidRPr="00000000">
        <w:rPr>
          <w:rFonts w:ascii="Times New Roman" w:cs="Times New Roman" w:eastAsia="Times New Roman" w:hAnsi="Times New Roman"/>
          <w:i w:val="0"/>
          <w:iCs w:val="0"/>
          <w:smallCaps w:val="0"/>
          <w:strike w:val="0"/>
          <w:color w:val="000000"/>
          <w:sz w:val="22.079999923706055"/>
          <w:szCs w:val="22.079999923706055"/>
          <w:u w:val="none"/>
          <w:shd w:fill="auto" w:val="clear"/>
          <w:vertAlign w:val="baseline"/>
          <w:rtl w:val="0"/>
        </w:rPr>
        <w:t xml:space="preserve">The group confirmed the next meeting would be held on January 7th at 9am, moving from the third week to the first week.</w:t>
      </w:r>
      <w:r w:rsidDel="00000000" w:rsidR="00000000" w:rsidRPr="00000000">
        <w:rPr>
          <w:rFonts w:ascii="Times New Roman" w:cs="Times New Roman" w:eastAsia="Times New Roman" w:hAnsi="Times New Roman"/>
          <w:b w:val="1"/>
          <w:bCs w:val="1"/>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sz w:val="22.079999923706055"/>
          <w:szCs w:val="22.079999923706055"/>
          <w:rtl w:val="0"/>
        </w:rPr>
        <w:t xml:space="preserve">Motion to adjourn by Maddelyn, Second by Nikki. All in favor, none opposed. 10:06</w:t>
      </w: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3489990234375" w:line="247.15121269226074" w:lineRule="auto"/>
        <w:ind w:left="0" w:right="0" w:firstLine="0"/>
        <w:jc w:val="left"/>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If requested, the agenda shall be made available in appropriate alternative formats to persons with a disability, as  required by Section 202 of the Americans with Disabilities Act of 1990 (42 U.S.C. Sec. 12132), and the federal rules  and regulations adopted in implementation thereof. You may contact T.E.A.C.H., Inc. at (530) 233-3111 for disability related modifications or accommodations, including auxiliary aids or services, in order to participate in the public  meeting. </w:t>
      </w:r>
    </w:p>
    <w:p w:rsidR="00000000" w:rsidDel="00000000" w:rsidP="00000000" w:rsidRDefault="00000000" w:rsidRPr="00000000" w14:paraId="00000063">
      <w:pPr>
        <w:widowControl w:val="0"/>
        <w:spacing w:line="199.92000102996826" w:lineRule="auto"/>
        <w:jc w:val="center"/>
        <w:rPr>
          <w:rFonts w:ascii="Times New Roman" w:cs="Times New Roman" w:eastAsia="Times New Roman" w:hAnsi="Times New Roman"/>
          <w:b w:val="1"/>
          <w:bCs w:val="1"/>
          <w:sz w:val="19.920000076293945"/>
          <w:szCs w:val="19.920000076293945"/>
        </w:rPr>
      </w:pPr>
      <w:r w:rsidDel="00000000" w:rsidR="00000000" w:rsidRPr="00000000">
        <w:rPr>
          <w:rFonts w:ascii="Calibri" w:cs="Calibri" w:eastAsia="Calibri" w:hAnsi="Calibri"/>
          <w:sz w:val="22.079999923706055"/>
          <w:szCs w:val="22.079999923706055"/>
        </w:rPr>
        <w:drawing>
          <wp:inline distB="19050" distT="19050" distL="19050" distR="19050">
            <wp:extent cx="3160395" cy="972074"/>
            <wp:effectExtent b="0" l="0" r="0" t="0"/>
            <wp:docPr id="4"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3160395" cy="972074"/>
                    </a:xfrm>
                    <a:prstGeom prst="rect"/>
                    <a:ln/>
                  </pic:spPr>
                </pic:pic>
              </a:graphicData>
            </a:graphic>
          </wp:inline>
        </w:drawing>
      </w: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46246337890625" w:line="199.92000102996826" w:lineRule="auto"/>
        <w:ind w:left="0" w:right="0" w:firstLine="0"/>
        <w:jc w:val="left"/>
        <w:rPr>
          <w:rFonts w:ascii="Times New Roman" w:cs="Times New Roman" w:eastAsia="Times New Roman" w:hAnsi="Times New Roman"/>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9.920000076293945"/>
          <w:szCs w:val="19.920000076293945"/>
          <w:u w:val="none"/>
          <w:shd w:fill="auto" w:val="clear"/>
          <w:vertAlign w:val="baseline"/>
          <w:rtl w:val="0"/>
        </w:rPr>
        <w:t xml:space="preserve">Next Regular HMIS Committee Meeting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49514770507812" w:line="199.92000102996826" w:lineRule="auto"/>
        <w:ind w:left="0" w:right="0" w:firstLine="0"/>
        <w:jc w:val="left"/>
        <w:rPr>
          <w:rFonts w:ascii="Times New Roman" w:cs="Times New Roman" w:eastAsia="Times New Roman" w:hAnsi="Times New Roman"/>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9.920000076293945"/>
          <w:szCs w:val="19.920000076293945"/>
          <w:u w:val="none"/>
          <w:shd w:fill="auto" w:val="clear"/>
          <w:vertAlign w:val="baseline"/>
          <w:rtl w:val="0"/>
        </w:rPr>
        <w:t xml:space="preserve">January 7, 2025 9 am – 10 am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9.920000076293945"/>
          <w:szCs w:val="19.920000076293945"/>
          <w:u w:val="none"/>
          <w:shd w:fill="auto" w:val="clear"/>
          <w:vertAlign w:val="baseline"/>
          <w:rtl w:val="0"/>
        </w:rPr>
        <w:t xml:space="preserve">112 East 2</w:t>
      </w:r>
      <w:r w:rsidDel="00000000" w:rsidR="00000000" w:rsidRPr="00000000">
        <w:rPr>
          <w:rFonts w:ascii="Times New Roman" w:cs="Times New Roman" w:eastAsia="Times New Roman" w:hAnsi="Times New Roman"/>
          <w:b w:val="1"/>
          <w:bCs w:val="1"/>
          <w:i w:val="0"/>
          <w:iCs w:val="0"/>
          <w:smallCaps w:val="0"/>
          <w:strike w:val="0"/>
          <w:color w:val="000000"/>
          <w:sz w:val="21.60000006357829"/>
          <w:szCs w:val="21.60000006357829"/>
          <w:u w:val="none"/>
          <w:shd w:fill="auto" w:val="clear"/>
          <w:vertAlign w:val="superscript"/>
          <w:rtl w:val="0"/>
        </w:rPr>
        <w:t xml:space="preserve">nd </w:t>
      </w:r>
      <w:r w:rsidDel="00000000" w:rsidR="00000000" w:rsidRPr="00000000">
        <w:rPr>
          <w:rFonts w:ascii="Times New Roman" w:cs="Times New Roman" w:eastAsia="Times New Roman" w:hAnsi="Times New Roman"/>
          <w:b w:val="1"/>
          <w:bCs w:val="1"/>
          <w:i w:val="0"/>
          <w:iCs w:val="0"/>
          <w:smallCaps w:val="0"/>
          <w:strike w:val="0"/>
          <w:color w:val="000000"/>
          <w:sz w:val="19.920000076293945"/>
          <w:szCs w:val="19.920000076293945"/>
          <w:u w:val="none"/>
          <w:shd w:fill="auto" w:val="clear"/>
          <w:vertAlign w:val="baseline"/>
          <w:rtl w:val="0"/>
        </w:rPr>
        <w:t xml:space="preserve">Street, Housing Program Office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9.920000076293945"/>
          <w:szCs w:val="19.920000076293945"/>
          <w:u w:val="none"/>
          <w:shd w:fill="auto" w:val="clear"/>
          <w:vertAlign w:val="baseline"/>
          <w:rtl w:val="0"/>
        </w:rPr>
        <w:t xml:space="preserve">Alturas, CA 96101</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43.4022521972656"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sectPr>
      <w:type w:val="continuous"/>
      <w:pgSz w:h="15840" w:w="12220" w:orient="portrait"/>
      <w:pgMar w:bottom="484.7999954223633" w:top="0" w:left="1440" w:right="1440" w:header="0" w:footer="720"/>
      <w:cols w:equalWidth="0" w:num="1">
        <w:col w:space="0" w:w="9340"/>
      </w:cols>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Kristen Schreder" w:id="0" w:date="2025-12-31T00:16:10Z">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great minutes, thank you</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